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BAF0" w14:textId="6552D533" w:rsidR="00593AEC" w:rsidRPr="004E3938" w:rsidRDefault="00AA22A1" w:rsidP="00593AEC">
      <w:pPr>
        <w:rPr>
          <w:lang w:val="it-IT"/>
        </w:rPr>
      </w:pPr>
      <w:r w:rsidRPr="004E3938">
        <w:rPr>
          <w:rFonts w:ascii="Arial"/>
          <w:b/>
          <w:i/>
          <w:w w:val="80"/>
          <w:sz w:val="28"/>
          <w:lang w:val="it-IT"/>
        </w:rPr>
        <w:t xml:space="preserve"> </w:t>
      </w:r>
      <w:r w:rsidRPr="004E3938">
        <w:rPr>
          <w:position w:val="-21"/>
          <w:sz w:val="20"/>
          <w:lang w:val="it-IT"/>
        </w:rPr>
        <w:tab/>
      </w:r>
      <w:r w:rsidRPr="004E3938">
        <w:rPr>
          <w:spacing w:val="58"/>
          <w:position w:val="-19"/>
          <w:sz w:val="20"/>
          <w:lang w:val="it-IT"/>
        </w:rPr>
        <w:t xml:space="preserve"> </w:t>
      </w:r>
      <w:r w:rsidR="00593AEC">
        <w:fldChar w:fldCharType="begin"/>
      </w:r>
      <w:r w:rsidR="00593AEC" w:rsidRPr="004E3938">
        <w:rPr>
          <w:lang w:val="it-IT"/>
        </w:rPr>
        <w:instrText xml:space="preserve"> INCLUDEPICTURE "/var/folders/hk/kp6r6jbj76n4gcj9kf7rzb900000gn/T/com.microsoft.Word/WebArchiveCopyPasteTempFiles/Qc22XtZjcrGhAAAAABJRU5ErkJggg==" \* MERGEFORMATINET </w:instrText>
      </w:r>
      <w:r w:rsidR="00593AEC">
        <w:fldChar w:fldCharType="separate"/>
      </w:r>
      <w:r w:rsidR="00084916">
        <w:rPr>
          <w:noProof/>
        </w:rPr>
        <w:fldChar w:fldCharType="begin"/>
      </w:r>
      <w:r w:rsidR="00084916" w:rsidRPr="004E3938">
        <w:rPr>
          <w:noProof/>
          <w:lang w:val="it-IT"/>
        </w:rPr>
        <w:instrText xml:space="preserve"> INCLUDEPICTURE  "/var/folders/hk/kp6r6jbj76n4gcj9kf7rzb900000gn/T/com.microsoft.Word/WebArchiveCopyPasteTempFiles/Qc22XtZjcrGhAAAAABJRU5ErkJggg==" \* MERGEFORMATINET </w:instrText>
      </w:r>
      <w:r w:rsidR="00084916">
        <w:rPr>
          <w:noProof/>
        </w:rPr>
        <w:fldChar w:fldCharType="separate"/>
      </w:r>
      <w:r w:rsidR="007B219C">
        <w:rPr>
          <w:noProof/>
        </w:rPr>
        <w:fldChar w:fldCharType="begin"/>
      </w:r>
      <w:r w:rsidR="007B219C" w:rsidRPr="001F2A5B">
        <w:rPr>
          <w:noProof/>
          <w:lang w:val="it-IT"/>
        </w:rPr>
        <w:instrText xml:space="preserve"> </w:instrText>
      </w:r>
      <w:r w:rsidR="007B219C" w:rsidRPr="001F2A5B">
        <w:rPr>
          <w:noProof/>
          <w:lang w:val="it-IT"/>
        </w:rPr>
        <w:instrText>INCLUDEPICTURE  "/var/folders/hk/kp6r6jbj76n4gcj9kf7rzb900000gn/T/com.microsoft.Word/WebArchiveCopyPasteTempFiles/Qc22XtZjcrGhAAAAABJRU5ErkJggg==" \* MERGEFORMATINET</w:instrText>
      </w:r>
      <w:r w:rsidR="007B219C" w:rsidRPr="001F2A5B">
        <w:rPr>
          <w:noProof/>
          <w:lang w:val="it-IT"/>
        </w:rPr>
        <w:instrText xml:space="preserve"> </w:instrText>
      </w:r>
      <w:r w:rsidR="007B219C">
        <w:rPr>
          <w:noProof/>
        </w:rPr>
        <w:fldChar w:fldCharType="separate"/>
      </w:r>
      <w:r w:rsidR="007B219C">
        <w:rPr>
          <w:noProof/>
        </w:rPr>
        <w:pict w14:anchorId="3D74B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UNIVERSITAET ZÜRICH (UZH) | isigrowth" style="width:163.05pt;height:54.6pt;mso-width-percent:0;mso-height-percent:0;mso-width-percent:0;mso-height-percent:0">
            <v:imagedata r:id="rId5" r:href="rId6"/>
          </v:shape>
        </w:pict>
      </w:r>
      <w:r w:rsidR="007B219C">
        <w:rPr>
          <w:noProof/>
        </w:rPr>
        <w:fldChar w:fldCharType="end"/>
      </w:r>
      <w:r w:rsidR="00084916">
        <w:rPr>
          <w:noProof/>
        </w:rPr>
        <w:fldChar w:fldCharType="end"/>
      </w:r>
      <w:r w:rsidR="00593AEC">
        <w:fldChar w:fldCharType="end"/>
      </w:r>
      <w:r w:rsidR="00593AEC" w:rsidRPr="004E3938">
        <w:rPr>
          <w:lang w:val="it-IT"/>
        </w:rPr>
        <w:t xml:space="preserve">           </w:t>
      </w:r>
      <w:r w:rsidR="00593AEC">
        <w:fldChar w:fldCharType="begin"/>
      </w:r>
      <w:r w:rsidR="00593AEC" w:rsidRPr="004E3938">
        <w:rPr>
          <w:lang w:val="it-IT"/>
        </w:rPr>
        <w:instrText xml:space="preserve"> INCLUDEPICTURE "/var/folders/hk/kp6r6jbj76n4gcj9kf7rzb900000gn/T/com.microsoft.Word/WebArchiveCopyPasteTempFiles/bocconi_1.png" \* MERGEFORMATINET </w:instrText>
      </w:r>
      <w:r w:rsidR="00593AEC">
        <w:fldChar w:fldCharType="separate"/>
      </w:r>
      <w:r w:rsidR="00084916">
        <w:rPr>
          <w:noProof/>
        </w:rPr>
        <w:fldChar w:fldCharType="begin"/>
      </w:r>
      <w:r w:rsidR="00084916" w:rsidRPr="004E3938">
        <w:rPr>
          <w:noProof/>
          <w:lang w:val="it-IT"/>
        </w:rPr>
        <w:instrText xml:space="preserve"> INCLUDEPICTURE  "/var/folders/hk/kp6r6jbj76n4gcj9kf7rzb900000gn/T/com.microsoft.Word/WebArchiveCopyPasteTempFiles/bocconi_1.png" \* MERGEFORMATINET </w:instrText>
      </w:r>
      <w:r w:rsidR="00084916">
        <w:rPr>
          <w:noProof/>
        </w:rPr>
        <w:fldChar w:fldCharType="separate"/>
      </w:r>
      <w:r w:rsidR="007B219C">
        <w:rPr>
          <w:noProof/>
        </w:rPr>
        <w:fldChar w:fldCharType="begin"/>
      </w:r>
      <w:r w:rsidR="007B219C" w:rsidRPr="001F2A5B">
        <w:rPr>
          <w:noProof/>
          <w:lang w:val="it-IT"/>
        </w:rPr>
        <w:instrText xml:space="preserve"> </w:instrText>
      </w:r>
      <w:r w:rsidR="007B219C" w:rsidRPr="001F2A5B">
        <w:rPr>
          <w:noProof/>
          <w:lang w:val="it-IT"/>
        </w:rPr>
        <w:instrText>INCLUDEPICTURE  "/var/folders/hk/kp6r6jbj76n4gcj9kf7rzb900000gn/T/com.microsoft.Word/WebArchiveCopyPasteTempFiles/bocconi_1.png" \* MERGEFORMATINET</w:instrText>
      </w:r>
      <w:r w:rsidR="007B219C" w:rsidRPr="001F2A5B">
        <w:rPr>
          <w:noProof/>
          <w:lang w:val="it-IT"/>
        </w:rPr>
        <w:instrText xml:space="preserve"> </w:instrText>
      </w:r>
      <w:r w:rsidR="007B219C">
        <w:rPr>
          <w:noProof/>
        </w:rPr>
        <w:fldChar w:fldCharType="separate"/>
      </w:r>
      <w:r w:rsidR="007B219C">
        <w:rPr>
          <w:noProof/>
        </w:rPr>
        <w:pict w14:anchorId="0682D179">
          <v:shape id="_x0000_i1025" type="#_x0000_t75" alt="Global Thinking Foundation | Bocconi University – Within Our Reach –  gltfoundation" style="width:214.35pt;height:61.25pt;mso-width-percent:0;mso-height-percent:0;mso-width-percent:0;mso-height-percent:0">
            <v:imagedata r:id="rId7" r:href="rId8"/>
          </v:shape>
        </w:pict>
      </w:r>
      <w:r w:rsidR="007B219C">
        <w:rPr>
          <w:noProof/>
        </w:rPr>
        <w:fldChar w:fldCharType="end"/>
      </w:r>
      <w:r w:rsidR="00084916">
        <w:rPr>
          <w:noProof/>
        </w:rPr>
        <w:fldChar w:fldCharType="end"/>
      </w:r>
      <w:r w:rsidR="00593AEC">
        <w:fldChar w:fldCharType="end"/>
      </w:r>
    </w:p>
    <w:p w14:paraId="02179BD9" w14:textId="27D27AEE" w:rsidR="00F81A3E" w:rsidRPr="004E3938" w:rsidRDefault="00F81A3E" w:rsidP="00593AEC">
      <w:pPr>
        <w:rPr>
          <w:lang w:val="it-IT"/>
        </w:rPr>
      </w:pPr>
    </w:p>
    <w:p w14:paraId="007F440C" w14:textId="77777777" w:rsidR="00593AEC" w:rsidRPr="004E3938" w:rsidRDefault="00593AEC" w:rsidP="00593AEC">
      <w:pPr>
        <w:pStyle w:val="Heading1"/>
        <w:ind w:left="0"/>
        <w:rPr>
          <w:w w:val="85"/>
          <w:lang w:val="it-IT"/>
        </w:rPr>
      </w:pPr>
    </w:p>
    <w:p w14:paraId="68940A73" w14:textId="03349B9A" w:rsidR="00F81A3E" w:rsidRPr="001F2A5B" w:rsidRDefault="00593AEC" w:rsidP="00593AEC">
      <w:pPr>
        <w:pStyle w:val="Heading1"/>
        <w:ind w:left="2160" w:firstLine="720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proofErr w:type="spellStart"/>
      <w:r w:rsidRPr="001F2A5B">
        <w:rPr>
          <w:rFonts w:ascii="Times New Roman" w:hAnsi="Times New Roman" w:cs="Times New Roman"/>
          <w:w w:val="85"/>
          <w:sz w:val="22"/>
          <w:szCs w:val="22"/>
          <w:lang w:val="it-IT"/>
        </w:rPr>
        <w:t>Internship</w:t>
      </w:r>
      <w:proofErr w:type="spellEnd"/>
      <w:r w:rsidRPr="001F2A5B">
        <w:rPr>
          <w:rFonts w:ascii="Times New Roman" w:hAnsi="Times New Roman" w:cs="Times New Roman"/>
          <w:w w:val="85"/>
          <w:sz w:val="22"/>
          <w:szCs w:val="22"/>
          <w:lang w:val="it-IT"/>
        </w:rPr>
        <w:t xml:space="preserve"> (+ RA position)</w:t>
      </w:r>
    </w:p>
    <w:p w14:paraId="1261BE5D" w14:textId="4FCDA298" w:rsidR="00F81A3E" w:rsidRPr="001F2A5B" w:rsidRDefault="00AA22A1">
      <w:pPr>
        <w:pStyle w:val="Heading2"/>
        <w:spacing w:line="254" w:lineRule="auto"/>
        <w:ind w:left="3802" w:right="102" w:hanging="3672"/>
        <w:rPr>
          <w:rFonts w:ascii="Times New Roman" w:hAnsi="Times New Roman" w:cs="Times New Roman"/>
          <w:i w:val="0"/>
          <w:sz w:val="22"/>
          <w:szCs w:val="22"/>
          <w:lang w:val="it-IT"/>
        </w:rPr>
      </w:pPr>
      <w:proofErr w:type="spellStart"/>
      <w:r w:rsidRPr="001F2A5B">
        <w:rPr>
          <w:rFonts w:ascii="Times New Roman" w:hAnsi="Times New Roman" w:cs="Times New Roman"/>
          <w:w w:val="90"/>
          <w:sz w:val="22"/>
          <w:szCs w:val="22"/>
          <w:lang w:val="it-IT"/>
        </w:rPr>
        <w:t>PIs</w:t>
      </w:r>
      <w:proofErr w:type="spellEnd"/>
      <w:r w:rsidRPr="001F2A5B">
        <w:rPr>
          <w:rFonts w:ascii="Times New Roman" w:hAnsi="Times New Roman" w:cs="Times New Roman"/>
          <w:w w:val="90"/>
          <w:sz w:val="22"/>
          <w:szCs w:val="22"/>
          <w:lang w:val="it-IT"/>
        </w:rPr>
        <w:t>:</w:t>
      </w:r>
      <w:r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 xml:space="preserve"> </w:t>
      </w:r>
      <w:r w:rsidR="00593AEC"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 xml:space="preserve">Anne </w:t>
      </w:r>
      <w:proofErr w:type="spellStart"/>
      <w:r w:rsidR="00593AEC"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>Brenoe</w:t>
      </w:r>
      <w:proofErr w:type="spellEnd"/>
      <w:r w:rsidR="00593AEC"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 xml:space="preserve"> (UZH), </w:t>
      </w:r>
      <w:r w:rsidR="00593AEC" w:rsidRPr="001F2A5B">
        <w:rPr>
          <w:rFonts w:ascii="Times New Roman" w:hAnsi="Times New Roman" w:cs="Times New Roman"/>
          <w:w w:val="90"/>
          <w:sz w:val="22"/>
          <w:szCs w:val="22"/>
          <w:lang w:val="it-IT"/>
        </w:rPr>
        <w:t>Alexia Delfino</w:t>
      </w:r>
      <w:r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 xml:space="preserve"> </w:t>
      </w:r>
      <w:r w:rsidRPr="001F2A5B">
        <w:rPr>
          <w:rFonts w:ascii="Times New Roman" w:hAnsi="Times New Roman" w:cs="Times New Roman"/>
          <w:w w:val="90"/>
          <w:sz w:val="22"/>
          <w:szCs w:val="22"/>
          <w:lang w:val="it-IT"/>
        </w:rPr>
        <w:t>(Bocconi</w:t>
      </w:r>
      <w:r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 xml:space="preserve"> </w:t>
      </w:r>
      <w:proofErr w:type="spellStart"/>
      <w:r w:rsidRPr="001F2A5B">
        <w:rPr>
          <w:rFonts w:ascii="Times New Roman" w:hAnsi="Times New Roman" w:cs="Times New Roman"/>
          <w:w w:val="90"/>
          <w:sz w:val="22"/>
          <w:szCs w:val="22"/>
          <w:lang w:val="it-IT"/>
        </w:rPr>
        <w:t>University</w:t>
      </w:r>
      <w:proofErr w:type="spellEnd"/>
      <w:r w:rsidRPr="001F2A5B">
        <w:rPr>
          <w:rFonts w:ascii="Times New Roman" w:hAnsi="Times New Roman" w:cs="Times New Roman"/>
          <w:w w:val="90"/>
          <w:sz w:val="22"/>
          <w:szCs w:val="22"/>
          <w:lang w:val="it-IT"/>
        </w:rPr>
        <w:t>),</w:t>
      </w:r>
      <w:r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 xml:space="preserve"> </w:t>
      </w:r>
      <w:r w:rsidR="00593AEC"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 xml:space="preserve">Claudio </w:t>
      </w:r>
      <w:proofErr w:type="spellStart"/>
      <w:r w:rsidR="00593AEC"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>Schilter</w:t>
      </w:r>
      <w:proofErr w:type="spellEnd"/>
      <w:r w:rsidR="00593AEC" w:rsidRPr="001F2A5B">
        <w:rPr>
          <w:rFonts w:ascii="Times New Roman" w:hAnsi="Times New Roman" w:cs="Times New Roman"/>
          <w:spacing w:val="-6"/>
          <w:w w:val="90"/>
          <w:sz w:val="22"/>
          <w:szCs w:val="22"/>
          <w:lang w:val="it-IT"/>
        </w:rPr>
        <w:t xml:space="preserve"> (UZH)</w:t>
      </w:r>
    </w:p>
    <w:p w14:paraId="4AD0AE6E" w14:textId="77777777" w:rsidR="00F81A3E" w:rsidRPr="001F2A5B" w:rsidRDefault="00F81A3E">
      <w:pPr>
        <w:spacing w:before="6"/>
        <w:rPr>
          <w:rFonts w:eastAsia="Arial"/>
          <w:i/>
          <w:sz w:val="22"/>
          <w:szCs w:val="22"/>
          <w:lang w:val="it-IT"/>
        </w:rPr>
      </w:pPr>
    </w:p>
    <w:p w14:paraId="25327A64" w14:textId="3F26933F" w:rsidR="004E3938" w:rsidRPr="001F2A5B" w:rsidRDefault="00AA22A1" w:rsidP="004E3938">
      <w:pPr>
        <w:pStyle w:val="BodyText"/>
        <w:spacing w:before="0" w:line="266" w:lineRule="auto"/>
        <w:ind w:left="100" w:right="214" w:firstLine="0"/>
        <w:jc w:val="both"/>
        <w:rPr>
          <w:rFonts w:cs="Times New Roman"/>
          <w:color w:val="201F1E"/>
          <w:spacing w:val="1"/>
          <w:w w:val="102"/>
          <w:sz w:val="22"/>
          <w:szCs w:val="22"/>
        </w:rPr>
      </w:pPr>
      <w:r w:rsidRPr="001F2A5B">
        <w:rPr>
          <w:rFonts w:cs="Times New Roman"/>
          <w:color w:val="201F1E"/>
          <w:spacing w:val="3"/>
          <w:w w:val="102"/>
          <w:sz w:val="22"/>
          <w:szCs w:val="22"/>
        </w:rPr>
        <w:t>W</w:t>
      </w:r>
      <w:r w:rsidRPr="001F2A5B">
        <w:rPr>
          <w:rFonts w:cs="Times New Roman"/>
          <w:color w:val="201F1E"/>
          <w:w w:val="102"/>
          <w:sz w:val="22"/>
          <w:szCs w:val="22"/>
        </w:rPr>
        <w:t>e</w:t>
      </w:r>
      <w:r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>ar</w:t>
      </w:r>
      <w:r w:rsidRPr="001F2A5B">
        <w:rPr>
          <w:rFonts w:cs="Times New Roman"/>
          <w:color w:val="201F1E"/>
          <w:w w:val="102"/>
          <w:sz w:val="22"/>
          <w:szCs w:val="22"/>
        </w:rPr>
        <w:t>e</w:t>
      </w:r>
      <w:r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>lookin</w:t>
      </w:r>
      <w:r w:rsidRPr="001F2A5B">
        <w:rPr>
          <w:rFonts w:cs="Times New Roman"/>
          <w:color w:val="201F1E"/>
          <w:w w:val="102"/>
          <w:sz w:val="22"/>
          <w:szCs w:val="22"/>
        </w:rPr>
        <w:t>g</w:t>
      </w:r>
      <w:r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>f</w:t>
      </w:r>
      <w:r w:rsidRPr="001F2A5B">
        <w:rPr>
          <w:rFonts w:cs="Times New Roman"/>
          <w:color w:val="201F1E"/>
          <w:spacing w:val="2"/>
          <w:w w:val="102"/>
          <w:sz w:val="22"/>
          <w:szCs w:val="22"/>
        </w:rPr>
        <w:t>o</w:t>
      </w:r>
      <w:r w:rsidRPr="001F2A5B">
        <w:rPr>
          <w:rFonts w:cs="Times New Roman"/>
          <w:color w:val="201F1E"/>
          <w:w w:val="102"/>
          <w:sz w:val="22"/>
          <w:szCs w:val="22"/>
        </w:rPr>
        <w:t>r</w:t>
      </w:r>
      <w:r w:rsidRPr="001F2A5B">
        <w:rPr>
          <w:rFonts w:cs="Times New Roman"/>
          <w:color w:val="201F1E"/>
          <w:spacing w:val="3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2"/>
          <w:sz w:val="22"/>
          <w:szCs w:val="22"/>
        </w:rPr>
        <w:t>a</w:t>
      </w:r>
      <w:r w:rsidR="00593AEC" w:rsidRPr="001F2A5B">
        <w:rPr>
          <w:rFonts w:cs="Times New Roman"/>
          <w:color w:val="201F1E"/>
          <w:spacing w:val="4"/>
          <w:sz w:val="22"/>
          <w:szCs w:val="22"/>
        </w:rPr>
        <w:t xml:space="preserve">n intern </w:t>
      </w:r>
      <w:r w:rsidRPr="001F2A5B">
        <w:rPr>
          <w:rFonts w:cs="Times New Roman"/>
          <w:color w:val="201F1E"/>
          <w:spacing w:val="2"/>
          <w:w w:val="102"/>
          <w:sz w:val="22"/>
          <w:szCs w:val="22"/>
        </w:rPr>
        <w:t>wo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>r</w:t>
      </w:r>
      <w:r w:rsidRPr="001F2A5B">
        <w:rPr>
          <w:rFonts w:cs="Times New Roman"/>
          <w:color w:val="201F1E"/>
          <w:spacing w:val="2"/>
          <w:w w:val="102"/>
          <w:sz w:val="22"/>
          <w:szCs w:val="22"/>
        </w:rPr>
        <w:t>k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>i</w:t>
      </w:r>
      <w:r w:rsidRPr="001F2A5B">
        <w:rPr>
          <w:rFonts w:cs="Times New Roman"/>
          <w:color w:val="201F1E"/>
          <w:spacing w:val="2"/>
          <w:w w:val="102"/>
          <w:sz w:val="22"/>
          <w:szCs w:val="22"/>
        </w:rPr>
        <w:t>n</w:t>
      </w:r>
      <w:r w:rsidRPr="001F2A5B">
        <w:rPr>
          <w:rFonts w:cs="Times New Roman"/>
          <w:color w:val="201F1E"/>
          <w:w w:val="102"/>
          <w:sz w:val="22"/>
          <w:szCs w:val="22"/>
        </w:rPr>
        <w:t>g</w:t>
      </w:r>
      <w:r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Pr="001F2A5B">
        <w:rPr>
          <w:rFonts w:cs="Times New Roman"/>
          <w:color w:val="201F1E"/>
          <w:spacing w:val="2"/>
          <w:w w:val="102"/>
          <w:sz w:val="22"/>
          <w:szCs w:val="22"/>
        </w:rPr>
        <w:t>p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>art-ti</w:t>
      </w:r>
      <w:r w:rsidRPr="001F2A5B">
        <w:rPr>
          <w:rFonts w:cs="Times New Roman"/>
          <w:color w:val="201F1E"/>
          <w:spacing w:val="3"/>
          <w:w w:val="102"/>
          <w:sz w:val="22"/>
          <w:szCs w:val="22"/>
        </w:rPr>
        <w:t>m</w:t>
      </w:r>
      <w:r w:rsidRPr="001F2A5B">
        <w:rPr>
          <w:rFonts w:cs="Times New Roman"/>
          <w:color w:val="201F1E"/>
          <w:w w:val="102"/>
          <w:sz w:val="22"/>
          <w:szCs w:val="22"/>
        </w:rPr>
        <w:t>e</w:t>
      </w:r>
      <w:r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>fr</w:t>
      </w:r>
      <w:r w:rsidRPr="001F2A5B">
        <w:rPr>
          <w:rFonts w:cs="Times New Roman"/>
          <w:color w:val="201F1E"/>
          <w:spacing w:val="2"/>
          <w:w w:val="102"/>
          <w:sz w:val="22"/>
          <w:szCs w:val="22"/>
        </w:rPr>
        <w:t>o</w:t>
      </w:r>
      <w:r w:rsidRPr="001F2A5B">
        <w:rPr>
          <w:rFonts w:cs="Times New Roman"/>
          <w:color w:val="201F1E"/>
          <w:w w:val="102"/>
          <w:sz w:val="22"/>
          <w:szCs w:val="22"/>
        </w:rPr>
        <w:t>m</w:t>
      </w:r>
      <w:r w:rsidR="00593AEC" w:rsidRPr="001F2A5B">
        <w:rPr>
          <w:rFonts w:cs="Times New Roman"/>
          <w:color w:val="201F1E"/>
          <w:spacing w:val="5"/>
          <w:sz w:val="22"/>
          <w:szCs w:val="22"/>
        </w:rPr>
        <w:t xml:space="preserve"> 1</w:t>
      </w:r>
      <w:r w:rsidR="00593AEC" w:rsidRPr="001F2A5B">
        <w:rPr>
          <w:rFonts w:cs="Times New Roman"/>
          <w:color w:val="201F1E"/>
          <w:spacing w:val="5"/>
          <w:sz w:val="22"/>
          <w:szCs w:val="22"/>
          <w:vertAlign w:val="superscript"/>
        </w:rPr>
        <w:t>st</w:t>
      </w:r>
      <w:r w:rsidR="00593AEC" w:rsidRPr="001F2A5B">
        <w:rPr>
          <w:rFonts w:cs="Times New Roman"/>
          <w:color w:val="201F1E"/>
          <w:spacing w:val="5"/>
          <w:sz w:val="22"/>
          <w:szCs w:val="22"/>
        </w:rPr>
        <w:t xml:space="preserve"> of October 2021</w:t>
      </w:r>
      <w:r w:rsidRPr="001F2A5B">
        <w:rPr>
          <w:rFonts w:cs="Times New Roman"/>
          <w:color w:val="201F1E"/>
          <w:position w:val="10"/>
          <w:sz w:val="22"/>
          <w:szCs w:val="22"/>
        </w:rPr>
        <w:t xml:space="preserve"> </w:t>
      </w:r>
      <w:r w:rsidR="00593AEC" w:rsidRPr="001F2A5B">
        <w:rPr>
          <w:rFonts w:cs="Times New Roman"/>
          <w:color w:val="201F1E"/>
          <w:spacing w:val="2"/>
          <w:w w:val="102"/>
          <w:sz w:val="22"/>
          <w:szCs w:val="22"/>
        </w:rPr>
        <w:t>to 1</w:t>
      </w:r>
      <w:r w:rsidR="00593AEC" w:rsidRPr="001F2A5B">
        <w:rPr>
          <w:rFonts w:cs="Times New Roman"/>
          <w:color w:val="201F1E"/>
          <w:spacing w:val="2"/>
          <w:w w:val="102"/>
          <w:sz w:val="22"/>
          <w:szCs w:val="22"/>
          <w:vertAlign w:val="superscript"/>
        </w:rPr>
        <w:t>st</w:t>
      </w:r>
      <w:r w:rsidR="00593AEC" w:rsidRPr="001F2A5B">
        <w:rPr>
          <w:rFonts w:cs="Times New Roman"/>
          <w:color w:val="201F1E"/>
          <w:spacing w:val="2"/>
          <w:w w:val="102"/>
          <w:sz w:val="22"/>
          <w:szCs w:val="22"/>
        </w:rPr>
        <w:t xml:space="preserve"> February 2022</w:t>
      </w:r>
      <w:r w:rsidRPr="001F2A5B">
        <w:rPr>
          <w:rFonts w:cs="Times New Roman"/>
          <w:color w:val="201F1E"/>
          <w:spacing w:val="2"/>
          <w:w w:val="102"/>
          <w:sz w:val="22"/>
          <w:szCs w:val="22"/>
        </w:rPr>
        <w:t xml:space="preserve"> o</w:t>
      </w:r>
      <w:r w:rsidRPr="001F2A5B">
        <w:rPr>
          <w:rFonts w:cs="Times New Roman"/>
          <w:color w:val="201F1E"/>
          <w:w w:val="102"/>
          <w:sz w:val="22"/>
          <w:szCs w:val="22"/>
        </w:rPr>
        <w:t>n</w:t>
      </w:r>
      <w:r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="004E3938" w:rsidRPr="001F2A5B">
        <w:rPr>
          <w:rFonts w:cs="Times New Roman"/>
          <w:color w:val="201F1E"/>
          <w:spacing w:val="1"/>
          <w:w w:val="102"/>
          <w:sz w:val="22"/>
          <w:szCs w:val="22"/>
        </w:rPr>
        <w:t>the project “</w:t>
      </w:r>
      <w:r w:rsidR="004E3938" w:rsidRPr="001F2A5B">
        <w:rPr>
          <w:rFonts w:cs="Times New Roman"/>
          <w:b/>
          <w:bCs/>
          <w:color w:val="201F1E"/>
          <w:spacing w:val="1"/>
          <w:w w:val="102"/>
          <w:sz w:val="22"/>
          <w:szCs w:val="22"/>
        </w:rPr>
        <w:t xml:space="preserve">Trying out Counter-Stereotypical Jobs: Evidence from Apprenticeships”. </w:t>
      </w:r>
      <w:r w:rsidR="004E3938" w:rsidRPr="001F2A5B">
        <w:rPr>
          <w:rFonts w:cs="Times New Roman"/>
          <w:color w:val="201F1E"/>
          <w:spacing w:val="1"/>
          <w:w w:val="102"/>
          <w:sz w:val="22"/>
          <w:szCs w:val="22"/>
        </w:rPr>
        <w:t>In Switzerland, more than half of the people do a three- to four-year apprenticeship after secondary school. Virtually all students inform themselves via trial apprenticeships during which they can try a job for 1 to 3 days. Even though boys and girls perform similarly in secondary school, their choice of apprenticeships - and subsequent occupations - differ massively. Girls are often found in health care occupations like nursing, while boys predominantly opt for technical jobs like computer science. When choices follow stereotypes, society misses out on a potentially great number of female engineers and male nurses. We plan to explore whether encouraging teenagers to try out jobs, which are uncommon for their own gender (“counter-stereotypical”), can help them make more informed choices. Further, we aim to analyze if this leads to a better match between adolescents’ talents and the apprenticeships they choose.</w:t>
      </w:r>
    </w:p>
    <w:p w14:paraId="136B9986" w14:textId="77777777" w:rsidR="004E3938" w:rsidRPr="001F2A5B" w:rsidRDefault="004E3938" w:rsidP="00593AEC">
      <w:pPr>
        <w:pStyle w:val="BodyText"/>
        <w:spacing w:before="0" w:line="266" w:lineRule="auto"/>
        <w:ind w:left="100" w:right="214" w:firstLine="0"/>
        <w:rPr>
          <w:rFonts w:cs="Times New Roman"/>
          <w:color w:val="201F1E"/>
          <w:spacing w:val="1"/>
          <w:w w:val="102"/>
          <w:sz w:val="22"/>
          <w:szCs w:val="22"/>
        </w:rPr>
      </w:pPr>
    </w:p>
    <w:p w14:paraId="42C09817" w14:textId="1C8E1FED" w:rsidR="00F81A3E" w:rsidRPr="001F2A5B" w:rsidRDefault="00593AEC" w:rsidP="00593AEC">
      <w:pPr>
        <w:pStyle w:val="BodyText"/>
        <w:spacing w:before="0" w:line="266" w:lineRule="auto"/>
        <w:ind w:left="100" w:right="214" w:firstLine="0"/>
        <w:rPr>
          <w:rFonts w:cs="Times New Roman"/>
          <w:color w:val="201F1E"/>
          <w:spacing w:val="1"/>
          <w:w w:val="102"/>
          <w:sz w:val="22"/>
          <w:szCs w:val="22"/>
        </w:rPr>
      </w:pP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 xml:space="preserve">Upon satisfactory completion of the internship, the position can be converted to a Research Assistant position from February until the end of 2022. 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Goo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>d</w:t>
      </w:r>
      <w:r w:rsidR="00AA22A1"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s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o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cia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>l</w:t>
      </w:r>
      <w:r w:rsidR="00AA22A1" w:rsidRPr="001F2A5B">
        <w:rPr>
          <w:rFonts w:cs="Times New Roman"/>
          <w:color w:val="201F1E"/>
          <w:spacing w:val="3"/>
          <w:sz w:val="22"/>
          <w:szCs w:val="22"/>
        </w:rPr>
        <w:t xml:space="preserve"> 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an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 xml:space="preserve">d 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qu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a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n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titati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v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>e</w:t>
      </w:r>
      <w:r w:rsidR="00AA22A1" w:rsidRPr="001F2A5B">
        <w:rPr>
          <w:rFonts w:cs="Times New Roman"/>
          <w:color w:val="201F1E"/>
          <w:spacing w:val="3"/>
          <w:sz w:val="22"/>
          <w:szCs w:val="22"/>
        </w:rPr>
        <w:t xml:space="preserve"> 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s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k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ill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>s</w:t>
      </w:r>
      <w:r w:rsidRPr="001F2A5B">
        <w:rPr>
          <w:rFonts w:cs="Times New Roman"/>
          <w:color w:val="201F1E"/>
          <w:spacing w:val="3"/>
          <w:sz w:val="22"/>
          <w:szCs w:val="22"/>
        </w:rPr>
        <w:t xml:space="preserve">, knowledge of RCTs and </w:t>
      </w:r>
      <w:r w:rsidRPr="001F2A5B">
        <w:rPr>
          <w:rFonts w:cs="Times New Roman"/>
          <w:color w:val="201F1E"/>
          <w:spacing w:val="4"/>
          <w:sz w:val="22"/>
          <w:szCs w:val="22"/>
        </w:rPr>
        <w:t xml:space="preserve">good 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know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le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dg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>e</w:t>
      </w:r>
      <w:r w:rsidR="00AA22A1"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o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>f</w:t>
      </w:r>
      <w:r w:rsidR="00AA22A1" w:rsidRPr="001F2A5B">
        <w:rPr>
          <w:rFonts w:cs="Times New Roman"/>
          <w:color w:val="201F1E"/>
          <w:spacing w:val="3"/>
          <w:sz w:val="22"/>
          <w:szCs w:val="22"/>
        </w:rPr>
        <w:t xml:space="preserve"> 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>German</w:t>
      </w:r>
      <w:r w:rsidR="00AA22A1"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ar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>e</w:t>
      </w:r>
      <w:r w:rsidR="00AA22A1" w:rsidRPr="001F2A5B">
        <w:rPr>
          <w:rFonts w:cs="Times New Roman"/>
          <w:color w:val="201F1E"/>
          <w:spacing w:val="4"/>
          <w:sz w:val="22"/>
          <w:szCs w:val="22"/>
        </w:rPr>
        <w:t xml:space="preserve"> 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re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qu</w:t>
      </w:r>
      <w:r w:rsidR="00AA22A1" w:rsidRPr="001F2A5B">
        <w:rPr>
          <w:rFonts w:cs="Times New Roman"/>
          <w:color w:val="201F1E"/>
          <w:spacing w:val="1"/>
          <w:w w:val="102"/>
          <w:sz w:val="22"/>
          <w:szCs w:val="22"/>
        </w:rPr>
        <w:t>ire</w:t>
      </w:r>
      <w:r w:rsidR="00AA22A1" w:rsidRPr="001F2A5B">
        <w:rPr>
          <w:rFonts w:cs="Times New Roman"/>
          <w:color w:val="201F1E"/>
          <w:spacing w:val="2"/>
          <w:w w:val="102"/>
          <w:sz w:val="22"/>
          <w:szCs w:val="22"/>
        </w:rPr>
        <w:t>d</w:t>
      </w:r>
      <w:r w:rsidR="00AA22A1" w:rsidRPr="001F2A5B">
        <w:rPr>
          <w:rFonts w:cs="Times New Roman"/>
          <w:color w:val="201F1E"/>
          <w:w w:val="102"/>
          <w:sz w:val="22"/>
          <w:szCs w:val="22"/>
        </w:rPr>
        <w:t>.</w:t>
      </w:r>
      <w:r w:rsidR="00AA22A1" w:rsidRPr="001F2A5B">
        <w:rPr>
          <w:rFonts w:cs="Times New Roman"/>
          <w:color w:val="201F1E"/>
          <w:spacing w:val="3"/>
          <w:sz w:val="22"/>
          <w:szCs w:val="22"/>
        </w:rPr>
        <w:t xml:space="preserve"> </w:t>
      </w:r>
    </w:p>
    <w:p w14:paraId="719773EF" w14:textId="77777777" w:rsidR="00F81A3E" w:rsidRPr="001F2A5B" w:rsidRDefault="00F81A3E">
      <w:pPr>
        <w:spacing w:before="8"/>
        <w:rPr>
          <w:sz w:val="22"/>
          <w:szCs w:val="22"/>
        </w:rPr>
      </w:pPr>
    </w:p>
    <w:p w14:paraId="5A477FE6" w14:textId="77777777" w:rsidR="00F81A3E" w:rsidRPr="001F2A5B" w:rsidRDefault="00AA22A1">
      <w:pPr>
        <w:pStyle w:val="Heading4"/>
        <w:ind w:right="102"/>
        <w:rPr>
          <w:rFonts w:ascii="Times New Roman" w:hAnsi="Times New Roman" w:cs="Times New Roman"/>
        </w:rPr>
      </w:pPr>
      <w:r w:rsidRPr="001F2A5B">
        <w:rPr>
          <w:rFonts w:ascii="Times New Roman" w:hAnsi="Times New Roman" w:cs="Times New Roman"/>
          <w:u w:val="single" w:color="000000"/>
        </w:rPr>
        <w:t>Responsibilities</w:t>
      </w:r>
    </w:p>
    <w:p w14:paraId="04027FF0" w14:textId="68B56EDF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40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 xml:space="preserve">Participate in field research activities </w:t>
      </w:r>
      <w:r w:rsidR="00593AEC" w:rsidRPr="001F2A5B">
        <w:rPr>
          <w:rFonts w:ascii="Times New Roman" w:hAnsi="Times New Roman" w:cs="Times New Roman"/>
          <w:color w:val="201F1E"/>
          <w:w w:val="105"/>
        </w:rPr>
        <w:t>in firms in Switzerland</w:t>
      </w:r>
    </w:p>
    <w:p w14:paraId="19692D8F" w14:textId="3B70FA07" w:rsidR="00593AEC" w:rsidRPr="001F2A5B" w:rsidRDefault="00AA22A1" w:rsidP="00593AEC">
      <w:pPr>
        <w:pStyle w:val="ListParagraph"/>
        <w:numPr>
          <w:ilvl w:val="0"/>
          <w:numId w:val="1"/>
        </w:numPr>
        <w:tabs>
          <w:tab w:val="left" w:pos="820"/>
        </w:tabs>
        <w:spacing w:before="10" w:line="259" w:lineRule="exact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Help preparing background research and project</w:t>
      </w:r>
      <w:r w:rsidRPr="001F2A5B">
        <w:rPr>
          <w:rFonts w:ascii="Times New Roman" w:hAnsi="Times New Roman" w:cs="Times New Roman"/>
          <w:color w:val="201F1E"/>
          <w:spacing w:val="3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reports</w:t>
      </w:r>
    </w:p>
    <w:p w14:paraId="7834A293" w14:textId="77777777" w:rsidR="00593AEC" w:rsidRPr="001F2A5B" w:rsidRDefault="00593AEC" w:rsidP="00593AEC">
      <w:pPr>
        <w:pStyle w:val="ListParagraph"/>
        <w:tabs>
          <w:tab w:val="left" w:pos="820"/>
        </w:tabs>
        <w:spacing w:before="10" w:line="259" w:lineRule="exact"/>
        <w:ind w:left="820" w:right="102"/>
        <w:rPr>
          <w:rFonts w:ascii="Times New Roman" w:eastAsia="Times New Roman" w:hAnsi="Times New Roman" w:cs="Times New Roman"/>
        </w:rPr>
      </w:pPr>
    </w:p>
    <w:p w14:paraId="72673456" w14:textId="77777777" w:rsidR="00F81A3E" w:rsidRPr="001F2A5B" w:rsidRDefault="00AA22A1">
      <w:pPr>
        <w:pStyle w:val="Heading4"/>
        <w:ind w:right="102"/>
        <w:rPr>
          <w:rFonts w:ascii="Times New Roman" w:hAnsi="Times New Roman" w:cs="Times New Roman"/>
        </w:rPr>
      </w:pPr>
      <w:r w:rsidRPr="001F2A5B">
        <w:rPr>
          <w:rFonts w:ascii="Times New Roman" w:hAnsi="Times New Roman" w:cs="Times New Roman"/>
          <w:u w:val="single" w:color="000000"/>
        </w:rPr>
        <w:t>Qualifications</w:t>
      </w:r>
    </w:p>
    <w:p w14:paraId="7C4FA8DF" w14:textId="77777777" w:rsidR="00F81A3E" w:rsidRPr="001F2A5B" w:rsidRDefault="00AA22A1">
      <w:pPr>
        <w:spacing w:before="25"/>
        <w:ind w:left="460" w:right="102"/>
        <w:rPr>
          <w:rFonts w:eastAsia="Arial"/>
          <w:sz w:val="22"/>
          <w:szCs w:val="22"/>
        </w:rPr>
      </w:pPr>
      <w:r w:rsidRPr="001F2A5B">
        <w:rPr>
          <w:b/>
          <w:i/>
          <w:sz w:val="22"/>
          <w:szCs w:val="22"/>
        </w:rPr>
        <w:t>Required</w:t>
      </w:r>
    </w:p>
    <w:p w14:paraId="170E66EE" w14:textId="77777777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33" w:line="254" w:lineRule="exact"/>
        <w:ind w:right="1038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Bachelors</w:t>
      </w:r>
      <w:r w:rsidRPr="001F2A5B">
        <w:rPr>
          <w:rFonts w:ascii="Times New Roman" w:hAnsi="Times New Roman" w:cs="Times New Roman"/>
          <w:color w:val="201F1E"/>
          <w:spacing w:val="-5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or</w:t>
      </w:r>
      <w:r w:rsidRPr="001F2A5B">
        <w:rPr>
          <w:rFonts w:ascii="Times New Roman" w:hAnsi="Times New Roman" w:cs="Times New Roman"/>
          <w:color w:val="201F1E"/>
          <w:spacing w:val="-5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Masters</w:t>
      </w:r>
      <w:r w:rsidRPr="001F2A5B">
        <w:rPr>
          <w:rFonts w:ascii="Times New Roman" w:hAnsi="Times New Roman" w:cs="Times New Roman"/>
          <w:color w:val="201F1E"/>
          <w:spacing w:val="-4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in</w:t>
      </w:r>
      <w:r w:rsidRPr="001F2A5B">
        <w:rPr>
          <w:rFonts w:ascii="Times New Roman" w:hAnsi="Times New Roman" w:cs="Times New Roman"/>
          <w:color w:val="201F1E"/>
          <w:spacing w:val="-4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Economics,</w:t>
      </w:r>
      <w:r w:rsidRPr="001F2A5B">
        <w:rPr>
          <w:rFonts w:ascii="Times New Roman" w:hAnsi="Times New Roman" w:cs="Times New Roman"/>
          <w:color w:val="201F1E"/>
          <w:spacing w:val="-5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Public</w:t>
      </w:r>
      <w:r w:rsidRPr="001F2A5B">
        <w:rPr>
          <w:rFonts w:ascii="Times New Roman" w:hAnsi="Times New Roman" w:cs="Times New Roman"/>
          <w:color w:val="201F1E"/>
          <w:spacing w:val="-4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Policy,</w:t>
      </w:r>
      <w:r w:rsidRPr="001F2A5B">
        <w:rPr>
          <w:rFonts w:ascii="Times New Roman" w:hAnsi="Times New Roman" w:cs="Times New Roman"/>
          <w:color w:val="201F1E"/>
          <w:spacing w:val="-5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or</w:t>
      </w:r>
      <w:r w:rsidRPr="001F2A5B">
        <w:rPr>
          <w:rFonts w:ascii="Times New Roman" w:hAnsi="Times New Roman" w:cs="Times New Roman"/>
          <w:color w:val="201F1E"/>
          <w:spacing w:val="-5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related</w:t>
      </w:r>
      <w:r w:rsidRPr="001F2A5B">
        <w:rPr>
          <w:rFonts w:ascii="Times New Roman" w:hAnsi="Times New Roman" w:cs="Times New Roman"/>
          <w:color w:val="201F1E"/>
          <w:spacing w:val="-4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field</w:t>
      </w:r>
      <w:r w:rsidRPr="001F2A5B">
        <w:rPr>
          <w:rFonts w:ascii="Times New Roman" w:hAnsi="Times New Roman" w:cs="Times New Roman"/>
          <w:color w:val="201F1E"/>
          <w:spacing w:val="-4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requiring</w:t>
      </w:r>
      <w:r w:rsidRPr="001F2A5B">
        <w:rPr>
          <w:rFonts w:ascii="Times New Roman" w:hAnsi="Times New Roman" w:cs="Times New Roman"/>
          <w:color w:val="201F1E"/>
          <w:spacing w:val="-4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substantial</w:t>
      </w:r>
      <w:r w:rsidRPr="001F2A5B">
        <w:rPr>
          <w:rFonts w:ascii="Times New Roman" w:hAnsi="Times New Roman" w:cs="Times New Roman"/>
          <w:color w:val="201F1E"/>
          <w:w w:val="102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quantitative coursework</w:t>
      </w:r>
    </w:p>
    <w:p w14:paraId="1E8F6BF0" w14:textId="77777777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17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Strong academic</w:t>
      </w:r>
      <w:r w:rsidRPr="001F2A5B">
        <w:rPr>
          <w:rFonts w:ascii="Times New Roman" w:hAnsi="Times New Roman" w:cs="Times New Roman"/>
          <w:color w:val="201F1E"/>
          <w:spacing w:val="2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record</w:t>
      </w:r>
    </w:p>
    <w:p w14:paraId="7F2CA7DB" w14:textId="05BEDD4F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 xml:space="preserve">Strong interest in </w:t>
      </w:r>
      <w:r w:rsidR="00593AEC" w:rsidRPr="001F2A5B">
        <w:rPr>
          <w:rFonts w:ascii="Times New Roman" w:hAnsi="Times New Roman" w:cs="Times New Roman"/>
          <w:color w:val="201F1E"/>
          <w:w w:val="105"/>
        </w:rPr>
        <w:t xml:space="preserve">field experiments, </w:t>
      </w:r>
      <w:r w:rsidRPr="001F2A5B">
        <w:rPr>
          <w:rFonts w:ascii="Times New Roman" w:hAnsi="Times New Roman" w:cs="Times New Roman"/>
          <w:color w:val="201F1E"/>
          <w:w w:val="105"/>
        </w:rPr>
        <w:t xml:space="preserve">education </w:t>
      </w:r>
      <w:r w:rsidR="00593AEC" w:rsidRPr="001F2A5B">
        <w:rPr>
          <w:rFonts w:ascii="Times New Roman" w:hAnsi="Times New Roman" w:cs="Times New Roman"/>
          <w:color w:val="201F1E"/>
          <w:w w:val="105"/>
        </w:rPr>
        <w:t xml:space="preserve">and personnel </w:t>
      </w:r>
      <w:r w:rsidRPr="001F2A5B">
        <w:rPr>
          <w:rFonts w:ascii="Times New Roman" w:hAnsi="Times New Roman" w:cs="Times New Roman"/>
          <w:color w:val="201F1E"/>
          <w:w w:val="105"/>
        </w:rPr>
        <w:t>economics</w:t>
      </w:r>
      <w:r w:rsidRPr="001F2A5B">
        <w:rPr>
          <w:rFonts w:ascii="Times New Roman" w:hAnsi="Times New Roman" w:cs="Times New Roman"/>
          <w:color w:val="201F1E"/>
          <w:spacing w:val="2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research</w:t>
      </w:r>
    </w:p>
    <w:p w14:paraId="6F307C4F" w14:textId="77777777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Knowledge of randomized control</w:t>
      </w:r>
      <w:r w:rsidRPr="001F2A5B">
        <w:rPr>
          <w:rFonts w:ascii="Times New Roman" w:hAnsi="Times New Roman" w:cs="Times New Roman"/>
          <w:color w:val="201F1E"/>
          <w:spacing w:val="2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trials</w:t>
      </w:r>
    </w:p>
    <w:p w14:paraId="1FC674D6" w14:textId="0CF4F31A" w:rsidR="00593AEC" w:rsidRPr="001F2A5B" w:rsidRDefault="00AA22A1" w:rsidP="00593AEC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 xml:space="preserve">Strong </w:t>
      </w:r>
      <w:r w:rsidR="00593AEC" w:rsidRPr="001F2A5B">
        <w:rPr>
          <w:rFonts w:ascii="Times New Roman" w:hAnsi="Times New Roman" w:cs="Times New Roman"/>
          <w:b/>
          <w:bCs/>
          <w:color w:val="201F1E"/>
          <w:w w:val="105"/>
        </w:rPr>
        <w:t>German</w:t>
      </w:r>
      <w:r w:rsidRPr="001F2A5B">
        <w:rPr>
          <w:rFonts w:ascii="Times New Roman" w:hAnsi="Times New Roman" w:cs="Times New Roman"/>
          <w:color w:val="201F1E"/>
          <w:w w:val="105"/>
        </w:rPr>
        <w:t xml:space="preserve"> </w:t>
      </w:r>
      <w:r w:rsidR="00593AEC" w:rsidRPr="001F2A5B">
        <w:rPr>
          <w:rFonts w:ascii="Times New Roman" w:hAnsi="Times New Roman" w:cs="Times New Roman"/>
          <w:color w:val="201F1E"/>
          <w:w w:val="105"/>
        </w:rPr>
        <w:t>oral and written communication</w:t>
      </w:r>
      <w:r w:rsidR="00593AEC" w:rsidRPr="001F2A5B">
        <w:rPr>
          <w:rFonts w:ascii="Times New Roman" w:hAnsi="Times New Roman" w:cs="Times New Roman"/>
          <w:color w:val="201F1E"/>
          <w:spacing w:val="3"/>
          <w:w w:val="105"/>
        </w:rPr>
        <w:t xml:space="preserve"> </w:t>
      </w:r>
      <w:r w:rsidR="00593AEC" w:rsidRPr="001F2A5B">
        <w:rPr>
          <w:rFonts w:ascii="Times New Roman" w:hAnsi="Times New Roman" w:cs="Times New Roman"/>
          <w:color w:val="201F1E"/>
          <w:w w:val="105"/>
        </w:rPr>
        <w:t>skills</w:t>
      </w:r>
    </w:p>
    <w:p w14:paraId="321DD75D" w14:textId="46A6C9DF" w:rsidR="00F81A3E" w:rsidRPr="001F2A5B" w:rsidRDefault="00593AEC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 xml:space="preserve">Strong </w:t>
      </w:r>
      <w:r w:rsidR="00AA22A1" w:rsidRPr="001F2A5B">
        <w:rPr>
          <w:rFonts w:ascii="Times New Roman" w:hAnsi="Times New Roman" w:cs="Times New Roman"/>
          <w:color w:val="201F1E"/>
          <w:w w:val="105"/>
        </w:rPr>
        <w:t>English oral and written communication</w:t>
      </w:r>
      <w:r w:rsidR="00AA22A1" w:rsidRPr="001F2A5B">
        <w:rPr>
          <w:rFonts w:ascii="Times New Roman" w:hAnsi="Times New Roman" w:cs="Times New Roman"/>
          <w:color w:val="201F1E"/>
          <w:spacing w:val="3"/>
          <w:w w:val="105"/>
        </w:rPr>
        <w:t xml:space="preserve"> </w:t>
      </w:r>
      <w:r w:rsidR="00AA22A1" w:rsidRPr="001F2A5B">
        <w:rPr>
          <w:rFonts w:ascii="Times New Roman" w:hAnsi="Times New Roman" w:cs="Times New Roman"/>
          <w:color w:val="201F1E"/>
          <w:w w:val="105"/>
        </w:rPr>
        <w:t>skills</w:t>
      </w:r>
    </w:p>
    <w:p w14:paraId="3DDBDD95" w14:textId="77777777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10" w:line="259" w:lineRule="exact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Excellent command of Microsoft Office suite (Microsoft Word, Excel, and</w:t>
      </w:r>
      <w:r w:rsidRPr="001F2A5B">
        <w:rPr>
          <w:rFonts w:ascii="Times New Roman" w:hAnsi="Times New Roman" w:cs="Times New Roman"/>
          <w:color w:val="201F1E"/>
          <w:spacing w:val="-13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PowerPoint)</w:t>
      </w:r>
    </w:p>
    <w:p w14:paraId="36D06BF4" w14:textId="77777777" w:rsidR="00F81A3E" w:rsidRPr="001F2A5B" w:rsidRDefault="00AA22A1">
      <w:pPr>
        <w:ind w:left="460" w:right="102"/>
        <w:rPr>
          <w:rFonts w:eastAsia="Arial"/>
          <w:sz w:val="22"/>
          <w:szCs w:val="22"/>
        </w:rPr>
      </w:pPr>
      <w:r w:rsidRPr="001F2A5B">
        <w:rPr>
          <w:b/>
          <w:i/>
          <w:sz w:val="22"/>
          <w:szCs w:val="22"/>
        </w:rPr>
        <w:t>Preferred</w:t>
      </w:r>
    </w:p>
    <w:p w14:paraId="74CA4CC6" w14:textId="77777777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40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Proficiency programming in</w:t>
      </w:r>
      <w:r w:rsidRPr="001F2A5B">
        <w:rPr>
          <w:rFonts w:ascii="Times New Roman" w:hAnsi="Times New Roman" w:cs="Times New Roman"/>
          <w:color w:val="201F1E"/>
          <w:spacing w:val="3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Stata</w:t>
      </w:r>
    </w:p>
    <w:p w14:paraId="0FF03FAB" w14:textId="2C1EF19B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10" w:line="259" w:lineRule="exact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Prior experience on field research projects and RA</w:t>
      </w:r>
      <w:r w:rsidRPr="001F2A5B">
        <w:rPr>
          <w:rFonts w:ascii="Times New Roman" w:hAnsi="Times New Roman" w:cs="Times New Roman"/>
          <w:color w:val="201F1E"/>
          <w:spacing w:val="4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work</w:t>
      </w:r>
    </w:p>
    <w:p w14:paraId="3A2793E3" w14:textId="77777777" w:rsidR="00593AEC" w:rsidRPr="001F2A5B" w:rsidRDefault="00593AEC" w:rsidP="00593AEC">
      <w:pPr>
        <w:pStyle w:val="ListParagraph"/>
        <w:tabs>
          <w:tab w:val="left" w:pos="820"/>
        </w:tabs>
        <w:spacing w:before="10" w:line="259" w:lineRule="exact"/>
        <w:ind w:left="820" w:right="102"/>
        <w:rPr>
          <w:rFonts w:ascii="Times New Roman" w:eastAsia="Times New Roman" w:hAnsi="Times New Roman" w:cs="Times New Roman"/>
        </w:rPr>
      </w:pPr>
    </w:p>
    <w:p w14:paraId="0EC740CA" w14:textId="77777777" w:rsidR="00F81A3E" w:rsidRPr="001F2A5B" w:rsidRDefault="00AA22A1">
      <w:pPr>
        <w:pStyle w:val="Heading4"/>
        <w:ind w:right="102"/>
        <w:rPr>
          <w:rFonts w:ascii="Times New Roman" w:hAnsi="Times New Roman" w:cs="Times New Roman"/>
        </w:rPr>
      </w:pPr>
      <w:r w:rsidRPr="001F2A5B">
        <w:rPr>
          <w:rFonts w:ascii="Times New Roman" w:hAnsi="Times New Roman" w:cs="Times New Roman"/>
          <w:u w:val="single" w:color="000000"/>
        </w:rPr>
        <w:t>How to</w:t>
      </w:r>
      <w:r w:rsidRPr="001F2A5B">
        <w:rPr>
          <w:rFonts w:ascii="Times New Roman" w:hAnsi="Times New Roman" w:cs="Times New Roman"/>
          <w:spacing w:val="-39"/>
          <w:u w:val="single" w:color="000000"/>
        </w:rPr>
        <w:t xml:space="preserve"> </w:t>
      </w:r>
      <w:r w:rsidRPr="001F2A5B">
        <w:rPr>
          <w:rFonts w:ascii="Times New Roman" w:hAnsi="Times New Roman" w:cs="Times New Roman"/>
          <w:u w:val="single" w:color="000000"/>
        </w:rPr>
        <w:t>Apply</w:t>
      </w:r>
    </w:p>
    <w:p w14:paraId="0D0D4BAB" w14:textId="534AB827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</w:rPr>
        <w:t xml:space="preserve">Send an email to </w:t>
      </w:r>
      <w:hyperlink r:id="rId9" w:history="1">
        <w:r w:rsidR="00593AEC" w:rsidRPr="001F2A5B">
          <w:rPr>
            <w:rStyle w:val="Hyperlink"/>
            <w:rFonts w:ascii="Times New Roman" w:hAnsi="Times New Roman" w:cs="Times New Roman"/>
          </w:rPr>
          <w:t>alexia.delfino@unibocconi.it</w:t>
        </w:r>
      </w:hyperlink>
      <w:r w:rsidR="00593AEC" w:rsidRPr="001F2A5B">
        <w:rPr>
          <w:rFonts w:ascii="Times New Roman" w:hAnsi="Times New Roman" w:cs="Times New Roman"/>
        </w:rPr>
        <w:t xml:space="preserve"> </w:t>
      </w:r>
      <w:r w:rsidRPr="001F2A5B">
        <w:rPr>
          <w:rFonts w:ascii="Times New Roman" w:hAnsi="Times New Roman" w:cs="Times New Roman"/>
          <w:color w:val="201F1E"/>
        </w:rPr>
        <w:t>following these</w:t>
      </w:r>
      <w:r w:rsidRPr="001F2A5B">
        <w:rPr>
          <w:rFonts w:ascii="Times New Roman" w:hAnsi="Times New Roman" w:cs="Times New Roman"/>
          <w:color w:val="201F1E"/>
          <w:spacing w:val="-33"/>
        </w:rPr>
        <w:t xml:space="preserve"> </w:t>
      </w:r>
      <w:r w:rsidRPr="001F2A5B">
        <w:rPr>
          <w:rFonts w:ascii="Times New Roman" w:hAnsi="Times New Roman" w:cs="Times New Roman"/>
          <w:color w:val="201F1E"/>
        </w:rPr>
        <w:t>instructions:</w:t>
      </w:r>
    </w:p>
    <w:p w14:paraId="521CA122" w14:textId="76C1E3F4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24" w:line="249" w:lineRule="auto"/>
        <w:ind w:right="214"/>
        <w:rPr>
          <w:rFonts w:ascii="Times New Roman" w:eastAsia="Times New Roman" w:hAnsi="Times New Roman" w:cs="Times New Roman"/>
        </w:rPr>
      </w:pPr>
      <w:r w:rsidRPr="001F2A5B">
        <w:rPr>
          <w:rFonts w:ascii="Times New Roman" w:eastAsia="Times New Roman" w:hAnsi="Times New Roman" w:cs="Times New Roman"/>
          <w:color w:val="201F1E"/>
          <w:spacing w:val="1"/>
          <w:w w:val="102"/>
        </w:rPr>
        <w:t>I</w:t>
      </w:r>
      <w:r w:rsidRPr="001F2A5B">
        <w:rPr>
          <w:rFonts w:ascii="Times New Roman" w:eastAsia="Times New Roman" w:hAnsi="Times New Roman" w:cs="Times New Roman"/>
          <w:color w:val="201F1E"/>
          <w:w w:val="102"/>
        </w:rPr>
        <w:t>n</w:t>
      </w:r>
      <w:r w:rsidRPr="001F2A5B">
        <w:rPr>
          <w:rFonts w:ascii="Times New Roman" w:eastAsia="Times New Roman" w:hAnsi="Times New Roman" w:cs="Times New Roman"/>
          <w:color w:val="201F1E"/>
          <w:spacing w:val="4"/>
        </w:rPr>
        <w:t xml:space="preserve"> </w:t>
      </w:r>
      <w:r w:rsidRPr="001F2A5B">
        <w:rPr>
          <w:rFonts w:ascii="Times New Roman" w:eastAsia="Times New Roman" w:hAnsi="Times New Roman" w:cs="Times New Roman"/>
          <w:color w:val="201F1E"/>
          <w:spacing w:val="1"/>
          <w:w w:val="102"/>
        </w:rPr>
        <w:t>th</w:t>
      </w:r>
      <w:r w:rsidRPr="001F2A5B">
        <w:rPr>
          <w:rFonts w:ascii="Times New Roman" w:eastAsia="Times New Roman" w:hAnsi="Times New Roman" w:cs="Times New Roman"/>
          <w:color w:val="201F1E"/>
          <w:w w:val="102"/>
        </w:rPr>
        <w:t>e</w:t>
      </w:r>
      <w:r w:rsidRPr="001F2A5B">
        <w:rPr>
          <w:rFonts w:ascii="Times New Roman" w:eastAsia="Times New Roman" w:hAnsi="Times New Roman" w:cs="Times New Roman"/>
          <w:color w:val="201F1E"/>
          <w:spacing w:val="4"/>
        </w:rPr>
        <w:t xml:space="preserve"> </w:t>
      </w:r>
      <w:r w:rsidRPr="001F2A5B">
        <w:rPr>
          <w:rFonts w:ascii="Times New Roman" w:eastAsia="Times New Roman" w:hAnsi="Times New Roman" w:cs="Times New Roman"/>
          <w:color w:val="201F1E"/>
          <w:spacing w:val="1"/>
          <w:w w:val="102"/>
        </w:rPr>
        <w:t>s</w:t>
      </w:r>
      <w:r w:rsidRPr="001F2A5B">
        <w:rPr>
          <w:rFonts w:ascii="Times New Roman" w:eastAsia="Times New Roman" w:hAnsi="Times New Roman" w:cs="Times New Roman"/>
          <w:color w:val="201F1E"/>
          <w:spacing w:val="2"/>
          <w:w w:val="102"/>
        </w:rPr>
        <w:t>ub</w:t>
      </w:r>
      <w:r w:rsidRPr="001F2A5B">
        <w:rPr>
          <w:rFonts w:ascii="Times New Roman" w:eastAsia="Times New Roman" w:hAnsi="Times New Roman" w:cs="Times New Roman"/>
          <w:color w:val="201F1E"/>
          <w:spacing w:val="1"/>
          <w:w w:val="102"/>
        </w:rPr>
        <w:t>jec</w:t>
      </w:r>
      <w:r w:rsidRPr="001F2A5B">
        <w:rPr>
          <w:rFonts w:ascii="Times New Roman" w:eastAsia="Times New Roman" w:hAnsi="Times New Roman" w:cs="Times New Roman"/>
          <w:color w:val="201F1E"/>
          <w:w w:val="102"/>
        </w:rPr>
        <w:t>t</w:t>
      </w:r>
      <w:r w:rsidRPr="001F2A5B">
        <w:rPr>
          <w:rFonts w:ascii="Times New Roman" w:eastAsia="Times New Roman" w:hAnsi="Times New Roman" w:cs="Times New Roman"/>
          <w:color w:val="201F1E"/>
          <w:spacing w:val="3"/>
        </w:rPr>
        <w:t xml:space="preserve"> </w:t>
      </w:r>
      <w:r w:rsidRPr="001F2A5B">
        <w:rPr>
          <w:rFonts w:ascii="Times New Roman" w:eastAsia="Times New Roman" w:hAnsi="Times New Roman" w:cs="Times New Roman"/>
          <w:color w:val="201F1E"/>
          <w:spacing w:val="1"/>
          <w:w w:val="102"/>
        </w:rPr>
        <w:t>line</w:t>
      </w:r>
      <w:r w:rsidRPr="001F2A5B">
        <w:rPr>
          <w:rFonts w:ascii="Times New Roman" w:eastAsia="Times New Roman" w:hAnsi="Times New Roman" w:cs="Times New Roman"/>
          <w:color w:val="201F1E"/>
          <w:w w:val="102"/>
        </w:rPr>
        <w:t>,</w:t>
      </w:r>
      <w:r w:rsidRPr="001F2A5B">
        <w:rPr>
          <w:rFonts w:ascii="Times New Roman" w:eastAsia="Times New Roman" w:hAnsi="Times New Roman" w:cs="Times New Roman"/>
          <w:color w:val="201F1E"/>
          <w:spacing w:val="3"/>
        </w:rPr>
        <w:t xml:space="preserve"> </w:t>
      </w:r>
      <w:r w:rsidRPr="001F2A5B">
        <w:rPr>
          <w:rFonts w:ascii="Times New Roman" w:eastAsia="Times New Roman" w:hAnsi="Times New Roman" w:cs="Times New Roman"/>
          <w:color w:val="201F1E"/>
          <w:spacing w:val="2"/>
          <w:w w:val="102"/>
        </w:rPr>
        <w:t>pu</w:t>
      </w:r>
      <w:r w:rsidRPr="001F2A5B">
        <w:rPr>
          <w:rFonts w:ascii="Times New Roman" w:eastAsia="Times New Roman" w:hAnsi="Times New Roman" w:cs="Times New Roman"/>
          <w:color w:val="201F1E"/>
          <w:w w:val="102"/>
        </w:rPr>
        <w:t>t</w:t>
      </w:r>
      <w:r w:rsidRPr="001F2A5B">
        <w:rPr>
          <w:rFonts w:ascii="Times New Roman" w:eastAsia="Times New Roman" w:hAnsi="Times New Roman" w:cs="Times New Roman"/>
          <w:color w:val="201F1E"/>
          <w:spacing w:val="3"/>
        </w:rPr>
        <w:t xml:space="preserve"> </w:t>
      </w:r>
      <w:r w:rsidRPr="001F2A5B">
        <w:rPr>
          <w:rFonts w:ascii="Times New Roman" w:eastAsia="Times New Roman" w:hAnsi="Times New Roman" w:cs="Times New Roman"/>
          <w:color w:val="201F1E"/>
          <w:spacing w:val="1"/>
          <w:w w:val="102"/>
        </w:rPr>
        <w:t>“</w:t>
      </w:r>
      <w:r w:rsidR="00593AEC" w:rsidRPr="001F2A5B">
        <w:rPr>
          <w:rFonts w:ascii="Times New Roman" w:eastAsia="Times New Roman" w:hAnsi="Times New Roman" w:cs="Times New Roman"/>
          <w:color w:val="201F1E"/>
          <w:spacing w:val="2"/>
          <w:w w:val="102"/>
        </w:rPr>
        <w:t>LEAP internship for Swiss Project”</w:t>
      </w:r>
      <w:r w:rsidRPr="001F2A5B">
        <w:rPr>
          <w:rFonts w:ascii="Times New Roman" w:eastAsia="Times New Roman" w:hAnsi="Times New Roman" w:cs="Times New Roman"/>
          <w:color w:val="201F1E"/>
          <w:spacing w:val="3"/>
        </w:rPr>
        <w:t xml:space="preserve"> </w:t>
      </w:r>
    </w:p>
    <w:p w14:paraId="2F5E702A" w14:textId="77777777" w:rsidR="00F81A3E" w:rsidRPr="001F2A5B" w:rsidRDefault="00AA22A1">
      <w:pPr>
        <w:pStyle w:val="ListParagraph"/>
        <w:numPr>
          <w:ilvl w:val="0"/>
          <w:numId w:val="1"/>
        </w:numPr>
        <w:tabs>
          <w:tab w:val="left" w:pos="820"/>
        </w:tabs>
        <w:spacing w:before="18" w:line="254" w:lineRule="exact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Attach the following</w:t>
      </w:r>
      <w:r w:rsidRPr="001F2A5B">
        <w:rPr>
          <w:rFonts w:ascii="Times New Roman" w:hAnsi="Times New Roman" w:cs="Times New Roman"/>
          <w:color w:val="201F1E"/>
          <w:spacing w:val="3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documents:</w:t>
      </w:r>
    </w:p>
    <w:p w14:paraId="5501DACA" w14:textId="77777777" w:rsidR="00F81A3E" w:rsidRPr="001F2A5B" w:rsidRDefault="00AA22A1">
      <w:pPr>
        <w:pStyle w:val="ListParagraph"/>
        <w:numPr>
          <w:ilvl w:val="1"/>
          <w:numId w:val="1"/>
        </w:numPr>
        <w:tabs>
          <w:tab w:val="left" w:pos="2260"/>
        </w:tabs>
        <w:spacing w:line="237" w:lineRule="exact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Cover letter (</w:t>
      </w:r>
      <w:proofErr w:type="gramStart"/>
      <w:r w:rsidRPr="001F2A5B">
        <w:rPr>
          <w:rFonts w:ascii="Times New Roman" w:hAnsi="Times New Roman" w:cs="Times New Roman"/>
          <w:color w:val="201F1E"/>
          <w:w w:val="105"/>
        </w:rPr>
        <w:t>one page</w:t>
      </w:r>
      <w:proofErr w:type="gramEnd"/>
      <w:r w:rsidRPr="001F2A5B">
        <w:rPr>
          <w:rFonts w:ascii="Times New Roman" w:hAnsi="Times New Roman" w:cs="Times New Roman"/>
          <w:color w:val="201F1E"/>
          <w:spacing w:val="2"/>
          <w:w w:val="105"/>
        </w:rPr>
        <w:t xml:space="preserve"> </w:t>
      </w:r>
      <w:r w:rsidRPr="001F2A5B">
        <w:rPr>
          <w:rFonts w:ascii="Times New Roman" w:hAnsi="Times New Roman" w:cs="Times New Roman"/>
          <w:color w:val="201F1E"/>
          <w:w w:val="105"/>
        </w:rPr>
        <w:t>max)</w:t>
      </w:r>
    </w:p>
    <w:p w14:paraId="433367ED" w14:textId="77777777" w:rsidR="00F81A3E" w:rsidRPr="001F2A5B" w:rsidRDefault="00AA22A1">
      <w:pPr>
        <w:pStyle w:val="ListParagraph"/>
        <w:numPr>
          <w:ilvl w:val="1"/>
          <w:numId w:val="1"/>
        </w:numPr>
        <w:tabs>
          <w:tab w:val="left" w:pos="2260"/>
        </w:tabs>
        <w:spacing w:before="12"/>
        <w:ind w:right="102"/>
        <w:rPr>
          <w:rFonts w:ascii="Times New Roman" w:eastAsia="Times New Roman" w:hAnsi="Times New Roman" w:cs="Times New Roman"/>
        </w:rPr>
      </w:pPr>
      <w:r w:rsidRPr="001F2A5B">
        <w:rPr>
          <w:rFonts w:ascii="Times New Roman" w:hAnsi="Times New Roman" w:cs="Times New Roman"/>
          <w:color w:val="201F1E"/>
          <w:w w:val="105"/>
        </w:rPr>
        <w:t>CV</w:t>
      </w:r>
    </w:p>
    <w:p w14:paraId="37F4BC80" w14:textId="77777777" w:rsidR="00F81A3E" w:rsidRPr="001F2A5B" w:rsidRDefault="00AA22A1">
      <w:pPr>
        <w:pStyle w:val="BodyText"/>
        <w:spacing w:before="13" w:line="247" w:lineRule="auto"/>
        <w:ind w:left="100" w:right="102" w:firstLine="0"/>
        <w:rPr>
          <w:rFonts w:cs="Times New Roman"/>
          <w:sz w:val="22"/>
          <w:szCs w:val="22"/>
        </w:rPr>
      </w:pPr>
      <w:r w:rsidRPr="001F2A5B">
        <w:rPr>
          <w:rFonts w:cs="Times New Roman"/>
          <w:color w:val="201F1E"/>
          <w:w w:val="105"/>
          <w:sz w:val="22"/>
          <w:szCs w:val="22"/>
        </w:rPr>
        <w:t>Applications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are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reviewed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on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a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rolling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basis.</w:t>
      </w:r>
      <w:r w:rsidRPr="001F2A5B">
        <w:rPr>
          <w:rFonts w:cs="Times New Roman"/>
          <w:color w:val="201F1E"/>
          <w:spacing w:val="-5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Only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shortlisted</w:t>
      </w:r>
      <w:r w:rsidRPr="001F2A5B">
        <w:rPr>
          <w:rFonts w:cs="Times New Roman"/>
          <w:color w:val="201F1E"/>
          <w:spacing w:val="-5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candidates</w:t>
      </w:r>
      <w:r w:rsidRPr="001F2A5B">
        <w:rPr>
          <w:rFonts w:cs="Times New Roman"/>
          <w:color w:val="201F1E"/>
          <w:spacing w:val="-5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will</w:t>
      </w:r>
      <w:r w:rsidRPr="001F2A5B">
        <w:rPr>
          <w:rFonts w:cs="Times New Roman"/>
          <w:color w:val="201F1E"/>
          <w:spacing w:val="-5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be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contacted</w:t>
      </w:r>
      <w:r w:rsidRPr="001F2A5B">
        <w:rPr>
          <w:rFonts w:cs="Times New Roman"/>
          <w:color w:val="201F1E"/>
          <w:spacing w:val="-4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for</w:t>
      </w:r>
      <w:r w:rsidRPr="001F2A5B">
        <w:rPr>
          <w:rFonts w:cs="Times New Roman"/>
          <w:color w:val="201F1E"/>
          <w:spacing w:val="-5"/>
          <w:w w:val="105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an</w:t>
      </w:r>
      <w:r w:rsidRPr="001F2A5B">
        <w:rPr>
          <w:rFonts w:cs="Times New Roman"/>
          <w:color w:val="201F1E"/>
          <w:spacing w:val="1"/>
          <w:w w:val="102"/>
          <w:sz w:val="22"/>
          <w:szCs w:val="22"/>
        </w:rPr>
        <w:t xml:space="preserve"> </w:t>
      </w:r>
      <w:r w:rsidRPr="001F2A5B">
        <w:rPr>
          <w:rFonts w:cs="Times New Roman"/>
          <w:color w:val="201F1E"/>
          <w:w w:val="105"/>
          <w:sz w:val="22"/>
          <w:szCs w:val="22"/>
        </w:rPr>
        <w:t>interview.</w:t>
      </w:r>
    </w:p>
    <w:sectPr w:rsidR="00F81A3E" w:rsidRPr="001F2A5B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10E0F"/>
    <w:multiLevelType w:val="hybridMultilevel"/>
    <w:tmpl w:val="F23ED786"/>
    <w:lvl w:ilvl="0" w:tplc="D0840F9A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color w:val="201F1E"/>
        <w:w w:val="102"/>
        <w:sz w:val="21"/>
        <w:szCs w:val="21"/>
      </w:rPr>
    </w:lvl>
    <w:lvl w:ilvl="1" w:tplc="C89EF6C2">
      <w:start w:val="1"/>
      <w:numFmt w:val="bullet"/>
      <w:lvlText w:val="▪"/>
      <w:lvlJc w:val="left"/>
      <w:pPr>
        <w:ind w:left="2260" w:hanging="360"/>
      </w:pPr>
      <w:rPr>
        <w:rFonts w:ascii="Arial" w:eastAsia="Arial" w:hAnsi="Arial" w:hint="default"/>
        <w:color w:val="201F1E"/>
        <w:w w:val="132"/>
        <w:sz w:val="21"/>
        <w:szCs w:val="21"/>
      </w:rPr>
    </w:lvl>
    <w:lvl w:ilvl="2" w:tplc="FCF28AC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4DB21F00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A784E4B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A06CE346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7896947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BE1833D0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16507AB8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A3E"/>
    <w:rsid w:val="00084916"/>
    <w:rsid w:val="001F2A5B"/>
    <w:rsid w:val="004E3938"/>
    <w:rsid w:val="00593AEC"/>
    <w:rsid w:val="007B219C"/>
    <w:rsid w:val="00AA22A1"/>
    <w:rsid w:val="00F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78DB"/>
  <w15:docId w15:val="{AE41A402-B95B-7D40-82D5-DECD104B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EC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uiPriority w:val="9"/>
    <w:qFormat/>
    <w:pPr>
      <w:widowControl w:val="0"/>
      <w:spacing w:before="60"/>
      <w:ind w:left="18"/>
      <w:outlineLvl w:val="0"/>
    </w:pPr>
    <w:rPr>
      <w:rFonts w:ascii="Arial" w:eastAsia="Arial" w:hAnsi="Arial" w:cstheme="minorBidi"/>
      <w:b/>
      <w:bCs/>
      <w:sz w:val="29"/>
      <w:szCs w:val="29"/>
      <w:lang w:val="en-US" w:eastAsia="en-US"/>
    </w:rPr>
  </w:style>
  <w:style w:type="paragraph" w:styleId="Heading2">
    <w:name w:val="heading 2"/>
    <w:basedOn w:val="Normal"/>
    <w:uiPriority w:val="9"/>
    <w:unhideWhenUsed/>
    <w:qFormat/>
    <w:pPr>
      <w:widowControl w:val="0"/>
      <w:spacing w:before="25"/>
      <w:ind w:left="14"/>
      <w:outlineLvl w:val="1"/>
    </w:pPr>
    <w:rPr>
      <w:rFonts w:ascii="Arial" w:eastAsia="Arial" w:hAnsi="Arial" w:cstheme="minorBidi"/>
      <w:i/>
      <w:lang w:val="en-US" w:eastAsia="en-US"/>
    </w:rPr>
  </w:style>
  <w:style w:type="paragraph" w:styleId="Heading3">
    <w:name w:val="heading 3"/>
    <w:basedOn w:val="Normal"/>
    <w:uiPriority w:val="9"/>
    <w:unhideWhenUsed/>
    <w:qFormat/>
    <w:pPr>
      <w:widowControl w:val="0"/>
      <w:ind w:left="460"/>
      <w:outlineLvl w:val="2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Heading4">
    <w:name w:val="heading 4"/>
    <w:basedOn w:val="Normal"/>
    <w:uiPriority w:val="9"/>
    <w:unhideWhenUsed/>
    <w:qFormat/>
    <w:pPr>
      <w:widowControl w:val="0"/>
      <w:ind w:left="100"/>
      <w:outlineLvl w:val="3"/>
    </w:pPr>
    <w:rPr>
      <w:rFonts w:ascii="Arial" w:eastAsia="Arial" w:hAnsi="Arial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spacing w:before="10"/>
      <w:ind w:left="820" w:hanging="360"/>
    </w:pPr>
    <w:rPr>
      <w:rFonts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93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EC"/>
    <w:rPr>
      <w:color w:val="605E5C"/>
      <w:shd w:val="clear" w:color="auto" w:fill="E1DFDD"/>
    </w:rPr>
  </w:style>
  <w:style w:type="paragraph" w:customStyle="1" w:styleId="cdt4ke">
    <w:name w:val="cdt4ke"/>
    <w:basedOn w:val="Normal"/>
    <w:rsid w:val="004E39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3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hk/kp6r6jbj76n4gcj9kf7rzb900000gn/T/com.microsoft.Word/WebArchiveCopyPasteTempFiles/bocconi_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hk/kp6r6jbj76n4gcj9kf7rzb900000gn/T/com.microsoft.Word/WebArchiveCopyPasteTempFiles/Qc22XtZjcrGhAAAAABJRU5ErkJggg=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ia.delfino@unibocco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Recruitment_RA</dc:title>
  <dc:creator>Michela Carlana</dc:creator>
  <cp:lastModifiedBy>Delfino2,A  (pgr)</cp:lastModifiedBy>
  <cp:revision>4</cp:revision>
  <dcterms:created xsi:type="dcterms:W3CDTF">2021-09-02T18:02:00Z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Word</vt:lpwstr>
  </property>
  <property fmtid="{D5CDD505-2E9C-101B-9397-08002B2CF9AE}" pid="4" name="LastSaved">
    <vt:filetime>2021-09-02T00:00:00Z</vt:filetime>
  </property>
</Properties>
</file>